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00"/>
        <w:tblW w:w="0" w:type="auto"/>
        <w:tblLook w:val="04A0"/>
      </w:tblPr>
      <w:tblGrid>
        <w:gridCol w:w="1517"/>
        <w:gridCol w:w="2211"/>
        <w:gridCol w:w="1033"/>
        <w:gridCol w:w="734"/>
        <w:gridCol w:w="775"/>
        <w:gridCol w:w="1514"/>
        <w:gridCol w:w="404"/>
        <w:gridCol w:w="1100"/>
      </w:tblGrid>
      <w:tr w:rsidR="00904712" w:rsidTr="00904712">
        <w:tc>
          <w:tcPr>
            <w:tcW w:w="5495" w:type="dxa"/>
            <w:gridSpan w:val="4"/>
            <w:shd w:val="clear" w:color="auto" w:fill="00B0F0"/>
          </w:tcPr>
          <w:p w:rsidR="00904712" w:rsidRPr="00BD1502" w:rsidRDefault="00904712" w:rsidP="00904712">
            <w:pPr>
              <w:jc w:val="center"/>
              <w:rPr>
                <w:b/>
                <w:i/>
                <w:sz w:val="28"/>
                <w:szCs w:val="28"/>
              </w:rPr>
            </w:pPr>
            <w:r w:rsidRPr="00BD1502">
              <w:rPr>
                <w:b/>
                <w:i/>
                <w:sz w:val="28"/>
                <w:szCs w:val="28"/>
              </w:rPr>
              <w:t>FICHE CONTRAT</w:t>
            </w:r>
          </w:p>
        </w:tc>
        <w:tc>
          <w:tcPr>
            <w:tcW w:w="2693" w:type="dxa"/>
            <w:gridSpan w:val="3"/>
          </w:tcPr>
          <w:p w:rsidR="00904712" w:rsidRDefault="00904712" w:rsidP="00904712">
            <w:r w:rsidRPr="00A3725A">
              <w:t>Compétence terminale :</w:t>
            </w:r>
          </w:p>
        </w:tc>
        <w:tc>
          <w:tcPr>
            <w:tcW w:w="1100" w:type="dxa"/>
          </w:tcPr>
          <w:p w:rsidR="00904712" w:rsidRPr="007E16D7" w:rsidRDefault="00904712" w:rsidP="00904712">
            <w:pPr>
              <w:rPr>
                <w:b/>
              </w:rPr>
            </w:pPr>
            <w:r>
              <w:rPr>
                <w:b/>
              </w:rPr>
              <w:t>C3.5</w:t>
            </w:r>
            <w:r w:rsidRPr="007E16D7">
              <w:rPr>
                <w:b/>
              </w:rPr>
              <w:t xml:space="preserve"> </w:t>
            </w:r>
          </w:p>
        </w:tc>
      </w:tr>
      <w:tr w:rsidR="00904712" w:rsidTr="00904712">
        <w:tc>
          <w:tcPr>
            <w:tcW w:w="1517" w:type="dxa"/>
          </w:tcPr>
          <w:p w:rsidR="00904712" w:rsidRDefault="00904712" w:rsidP="00904712">
            <w:r>
              <w:t>THEME</w:t>
            </w:r>
          </w:p>
        </w:tc>
        <w:tc>
          <w:tcPr>
            <w:tcW w:w="7771" w:type="dxa"/>
            <w:gridSpan w:val="7"/>
          </w:tcPr>
          <w:p w:rsidR="00904712" w:rsidRDefault="00904712" w:rsidP="00904712"/>
        </w:tc>
      </w:tr>
      <w:tr w:rsidR="00904712" w:rsidTr="00904712">
        <w:tc>
          <w:tcPr>
            <w:tcW w:w="9288" w:type="dxa"/>
            <w:gridSpan w:val="8"/>
          </w:tcPr>
          <w:p w:rsidR="00904712" w:rsidRDefault="00904712" w:rsidP="00904712">
            <w:pPr>
              <w:jc w:val="center"/>
            </w:pPr>
            <w:r>
              <w:t>PERIODE</w:t>
            </w:r>
          </w:p>
        </w:tc>
      </w:tr>
      <w:tr w:rsidR="00904712" w:rsidTr="00904712">
        <w:tc>
          <w:tcPr>
            <w:tcW w:w="1517" w:type="dxa"/>
          </w:tcPr>
          <w:p w:rsidR="00904712" w:rsidRDefault="00904712" w:rsidP="00904712">
            <w:r>
              <w:t>2</w:t>
            </w:r>
            <w:r w:rsidRPr="007E16D7">
              <w:rPr>
                <w:vertAlign w:val="superscript"/>
              </w:rPr>
              <w:t>ème</w:t>
            </w:r>
          </w:p>
        </w:tc>
        <w:tc>
          <w:tcPr>
            <w:tcW w:w="2211" w:type="dxa"/>
          </w:tcPr>
          <w:p w:rsidR="00904712" w:rsidRDefault="00904712" w:rsidP="00904712"/>
        </w:tc>
        <w:tc>
          <w:tcPr>
            <w:tcW w:w="1033" w:type="dxa"/>
          </w:tcPr>
          <w:p w:rsidR="00904712" w:rsidRDefault="00904712" w:rsidP="00904712">
            <w:r>
              <w:t>1er</w:t>
            </w:r>
          </w:p>
        </w:tc>
        <w:tc>
          <w:tcPr>
            <w:tcW w:w="1509" w:type="dxa"/>
            <w:gridSpan w:val="2"/>
          </w:tcPr>
          <w:p w:rsidR="00904712" w:rsidRDefault="00904712" w:rsidP="00904712"/>
        </w:tc>
        <w:tc>
          <w:tcPr>
            <w:tcW w:w="1514" w:type="dxa"/>
          </w:tcPr>
          <w:p w:rsidR="00904712" w:rsidRDefault="00904712" w:rsidP="00904712">
            <w:r>
              <w:t>Ter</w:t>
            </w:r>
          </w:p>
        </w:tc>
        <w:tc>
          <w:tcPr>
            <w:tcW w:w="1504" w:type="dxa"/>
            <w:gridSpan w:val="2"/>
          </w:tcPr>
          <w:p w:rsidR="00904712" w:rsidRDefault="00904712" w:rsidP="00904712"/>
        </w:tc>
      </w:tr>
      <w:tr w:rsidR="00904712" w:rsidTr="00904712">
        <w:tc>
          <w:tcPr>
            <w:tcW w:w="1517" w:type="dxa"/>
          </w:tcPr>
          <w:p w:rsidR="00904712" w:rsidRDefault="00904712" w:rsidP="00904712">
            <w:r>
              <w:t>NOM</w:t>
            </w:r>
          </w:p>
        </w:tc>
        <w:tc>
          <w:tcPr>
            <w:tcW w:w="2211" w:type="dxa"/>
          </w:tcPr>
          <w:p w:rsidR="00904712" w:rsidRDefault="00904712" w:rsidP="00904712"/>
        </w:tc>
        <w:tc>
          <w:tcPr>
            <w:tcW w:w="1033" w:type="dxa"/>
          </w:tcPr>
          <w:p w:rsidR="00904712" w:rsidRDefault="00904712" w:rsidP="00904712">
            <w:r>
              <w:t>PRENOM</w:t>
            </w:r>
          </w:p>
        </w:tc>
        <w:tc>
          <w:tcPr>
            <w:tcW w:w="1509" w:type="dxa"/>
            <w:gridSpan w:val="2"/>
          </w:tcPr>
          <w:p w:rsidR="00904712" w:rsidRDefault="00904712" w:rsidP="00904712"/>
        </w:tc>
        <w:tc>
          <w:tcPr>
            <w:tcW w:w="1514" w:type="dxa"/>
          </w:tcPr>
          <w:p w:rsidR="00904712" w:rsidRDefault="00904712" w:rsidP="00904712">
            <w:r>
              <w:t>DATE</w:t>
            </w:r>
          </w:p>
        </w:tc>
        <w:tc>
          <w:tcPr>
            <w:tcW w:w="1504" w:type="dxa"/>
            <w:gridSpan w:val="2"/>
          </w:tcPr>
          <w:p w:rsidR="00904712" w:rsidRDefault="00904712" w:rsidP="00904712"/>
        </w:tc>
      </w:tr>
    </w:tbl>
    <w:p w:rsidR="00904712" w:rsidRDefault="00904712" w:rsidP="0090471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904712" w:rsidTr="006558CF">
        <w:tc>
          <w:tcPr>
            <w:tcW w:w="9322" w:type="dxa"/>
            <w:shd w:val="clear" w:color="auto" w:fill="FFFF00"/>
          </w:tcPr>
          <w:p w:rsidR="00904712" w:rsidRDefault="00904712" w:rsidP="006558CF">
            <w:r w:rsidRPr="007E16D7">
              <w:rPr>
                <w:b/>
                <w:i/>
              </w:rPr>
              <w:t>OBJECTIF :</w:t>
            </w:r>
            <w:r w:rsidRPr="00BD1502">
              <w:rPr>
                <w:b/>
              </w:rPr>
              <w:t xml:space="preserve"> L’élève doit être capable de </w:t>
            </w:r>
            <w:r>
              <w:rPr>
                <w:b/>
              </w:rPr>
              <w:t xml:space="preserve">préparer </w:t>
            </w:r>
            <w:r w:rsidRPr="00192374">
              <w:rPr>
                <w:rFonts w:cs="Arial-BoldMT"/>
                <w:b/>
                <w:bCs/>
              </w:rPr>
              <w:t>les supports</w:t>
            </w:r>
          </w:p>
        </w:tc>
      </w:tr>
    </w:tbl>
    <w:p w:rsidR="00904712" w:rsidRDefault="00904712" w:rsidP="0090471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1"/>
        <w:gridCol w:w="8897"/>
      </w:tblGrid>
      <w:tr w:rsidR="00904712" w:rsidTr="006558CF">
        <w:tc>
          <w:tcPr>
            <w:tcW w:w="9322" w:type="dxa"/>
            <w:gridSpan w:val="2"/>
            <w:shd w:val="clear" w:color="auto" w:fill="CCC0D9" w:themeFill="accent4" w:themeFillTint="66"/>
          </w:tcPr>
          <w:p w:rsidR="00904712" w:rsidRPr="00BD1502" w:rsidRDefault="00904712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Ressources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ArialMT"/>
              </w:rPr>
              <w:t>Dossier technique :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cahier des charges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plans,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normes et DTU,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TimesNewRomanPSMT"/>
              </w:rPr>
              <w:t xml:space="preserve">- </w:t>
            </w:r>
            <w:r w:rsidRPr="001A3538">
              <w:rPr>
                <w:rFonts w:cs="ArialMT"/>
              </w:rPr>
              <w:t>documentation technique des produits mis en œuvre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ArialMT"/>
              </w:rPr>
              <w:t>Document unique (D.U.)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ArialMT"/>
              </w:rPr>
              <w:t>Procédures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ArialMT"/>
              </w:rPr>
              <w:t>Fiche de travail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ArialMT"/>
              </w:rPr>
              <w:t>Matériaux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Pr="001A3538" w:rsidRDefault="00904712" w:rsidP="006558CF">
            <w:r w:rsidRPr="001A3538">
              <w:rPr>
                <w:rFonts w:cs="ArialMT"/>
              </w:rPr>
              <w:t>Produits (peinture, enduit, colle, solvant, ...)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Default="00904712" w:rsidP="006558CF"/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930" w:type="dxa"/>
          </w:tcPr>
          <w:p w:rsidR="00904712" w:rsidRDefault="00904712" w:rsidP="006558CF"/>
        </w:tc>
      </w:tr>
    </w:tbl>
    <w:p w:rsidR="00904712" w:rsidRDefault="00904712" w:rsidP="0090471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2"/>
        <w:gridCol w:w="850"/>
        <w:gridCol w:w="8046"/>
      </w:tblGrid>
      <w:tr w:rsidR="00904712" w:rsidTr="006558CF">
        <w:tc>
          <w:tcPr>
            <w:tcW w:w="9288" w:type="dxa"/>
            <w:gridSpan w:val="3"/>
            <w:shd w:val="clear" w:color="auto" w:fill="FBD4B4" w:themeFill="accent6" w:themeFillTint="66"/>
          </w:tcPr>
          <w:p w:rsidR="00904712" w:rsidRPr="00BD1502" w:rsidRDefault="00904712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Être capable de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50" w:type="dxa"/>
          </w:tcPr>
          <w:p w:rsidR="00904712" w:rsidRDefault="00904712" w:rsidP="006558CF">
            <w:r>
              <w:t>C3.51</w:t>
            </w:r>
          </w:p>
        </w:tc>
        <w:tc>
          <w:tcPr>
            <w:tcW w:w="8046" w:type="dxa"/>
          </w:tcPr>
          <w:p w:rsidR="00904712" w:rsidRPr="00621626" w:rsidRDefault="00904712" w:rsidP="006558CF">
            <w:r w:rsidRPr="00621626">
              <w:rPr>
                <w:rFonts w:cs="Arial-BoldMT"/>
                <w:b/>
                <w:bCs/>
              </w:rPr>
              <w:t xml:space="preserve">Localiser </w:t>
            </w:r>
            <w:r w:rsidRPr="00621626">
              <w:rPr>
                <w:rFonts w:cs="ArialMT"/>
              </w:rPr>
              <w:t>le support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50" w:type="dxa"/>
          </w:tcPr>
          <w:p w:rsidR="00904712" w:rsidRDefault="00904712" w:rsidP="006558CF">
            <w:r>
              <w:t>C3.52</w:t>
            </w:r>
          </w:p>
        </w:tc>
        <w:tc>
          <w:tcPr>
            <w:tcW w:w="8046" w:type="dxa"/>
          </w:tcPr>
          <w:p w:rsidR="00904712" w:rsidRPr="00621626" w:rsidRDefault="00904712" w:rsidP="006558CF">
            <w:r w:rsidRPr="00621626">
              <w:rPr>
                <w:rFonts w:cs="Arial-BoldMT"/>
                <w:b/>
                <w:bCs/>
              </w:rPr>
              <w:t xml:space="preserve">Identifier </w:t>
            </w:r>
            <w:r w:rsidRPr="00621626">
              <w:rPr>
                <w:rFonts w:cs="ArialMT"/>
              </w:rPr>
              <w:t>la nature du support</w:t>
            </w:r>
          </w:p>
        </w:tc>
      </w:tr>
      <w:tr w:rsidR="00904712" w:rsidTr="006558CF">
        <w:tc>
          <w:tcPr>
            <w:tcW w:w="392" w:type="dxa"/>
          </w:tcPr>
          <w:p w:rsidR="00904712" w:rsidRDefault="00904712" w:rsidP="006558CF"/>
        </w:tc>
        <w:tc>
          <w:tcPr>
            <w:tcW w:w="850" w:type="dxa"/>
          </w:tcPr>
          <w:p w:rsidR="00904712" w:rsidRDefault="00904712" w:rsidP="006558CF">
            <w:r>
              <w:t>C3.53</w:t>
            </w:r>
          </w:p>
        </w:tc>
        <w:tc>
          <w:tcPr>
            <w:tcW w:w="8046" w:type="dxa"/>
          </w:tcPr>
          <w:p w:rsidR="00904712" w:rsidRPr="00621626" w:rsidRDefault="00904712" w:rsidP="006558CF">
            <w:r w:rsidRPr="00621626">
              <w:rPr>
                <w:rFonts w:cs="Arial-BoldMT"/>
                <w:b/>
                <w:bCs/>
              </w:rPr>
              <w:t xml:space="preserve">Identifier </w:t>
            </w:r>
            <w:r w:rsidRPr="00621626">
              <w:rPr>
                <w:rFonts w:cs="ArialMT"/>
              </w:rPr>
              <w:t>les zones à traiter. de préparation adaptées : Travaux préparatoires, travaux d’apprêt</w:t>
            </w:r>
          </w:p>
        </w:tc>
      </w:tr>
      <w:tr w:rsidR="00904712" w:rsidRPr="00DB47B3" w:rsidTr="006558CF">
        <w:tc>
          <w:tcPr>
            <w:tcW w:w="392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904712" w:rsidRPr="00DB47B3" w:rsidRDefault="00904712" w:rsidP="006558CF">
            <w:r>
              <w:t>C3.54</w:t>
            </w:r>
          </w:p>
        </w:tc>
        <w:tc>
          <w:tcPr>
            <w:tcW w:w="8046" w:type="dxa"/>
          </w:tcPr>
          <w:p w:rsidR="00904712" w:rsidRPr="00621626" w:rsidRDefault="00904712" w:rsidP="006558CF">
            <w:pPr>
              <w:rPr>
                <w:b/>
              </w:rPr>
            </w:pPr>
            <w:r w:rsidRPr="00621626">
              <w:rPr>
                <w:rFonts w:cs="Arial-BoldMT"/>
                <w:b/>
                <w:bCs/>
              </w:rPr>
              <w:t xml:space="preserve">Réaliser </w:t>
            </w:r>
            <w:r w:rsidRPr="00621626">
              <w:rPr>
                <w:rFonts w:cs="ArialMT"/>
              </w:rPr>
              <w:t>les opérations</w:t>
            </w:r>
          </w:p>
        </w:tc>
      </w:tr>
      <w:tr w:rsidR="00904712" w:rsidRPr="00DB47B3" w:rsidTr="006558CF">
        <w:tc>
          <w:tcPr>
            <w:tcW w:w="392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904712" w:rsidRPr="00DB47B3" w:rsidRDefault="00904712" w:rsidP="006558CF">
            <w:r>
              <w:t>C3.55</w:t>
            </w:r>
          </w:p>
        </w:tc>
        <w:tc>
          <w:tcPr>
            <w:tcW w:w="8046" w:type="dxa"/>
          </w:tcPr>
          <w:p w:rsidR="00904712" w:rsidRPr="00621626" w:rsidRDefault="00904712" w:rsidP="006558CF">
            <w:r w:rsidRPr="00621626">
              <w:rPr>
                <w:rFonts w:cs="Arial-BoldMT"/>
                <w:b/>
                <w:bCs/>
              </w:rPr>
              <w:t xml:space="preserve">Nettoyer </w:t>
            </w:r>
            <w:r w:rsidRPr="00621626">
              <w:rPr>
                <w:rFonts w:cs="ArialMT"/>
              </w:rPr>
              <w:t>le matériel d’application.</w:t>
            </w:r>
          </w:p>
        </w:tc>
      </w:tr>
      <w:tr w:rsidR="00904712" w:rsidRPr="00DB47B3" w:rsidTr="006558CF">
        <w:tc>
          <w:tcPr>
            <w:tcW w:w="392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904712" w:rsidRPr="00DB47B3" w:rsidRDefault="00904712" w:rsidP="006558CF">
            <w:r>
              <w:t>C3.56</w:t>
            </w:r>
          </w:p>
        </w:tc>
        <w:tc>
          <w:tcPr>
            <w:tcW w:w="8046" w:type="dxa"/>
          </w:tcPr>
          <w:p w:rsidR="00904712" w:rsidRPr="00621626" w:rsidRDefault="00904712" w:rsidP="006558CF">
            <w:r w:rsidRPr="00621626">
              <w:rPr>
                <w:rFonts w:cs="Arial-BoldMT"/>
                <w:b/>
                <w:bCs/>
              </w:rPr>
              <w:t xml:space="preserve">Ranger </w:t>
            </w:r>
            <w:r w:rsidRPr="00621626">
              <w:rPr>
                <w:rFonts w:cs="ArialMT"/>
              </w:rPr>
              <w:t>les produits, le matériel.</w:t>
            </w:r>
          </w:p>
        </w:tc>
      </w:tr>
      <w:tr w:rsidR="00904712" w:rsidRPr="00DB47B3" w:rsidTr="006558CF">
        <w:tc>
          <w:tcPr>
            <w:tcW w:w="392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904712" w:rsidRPr="00DB47B3" w:rsidRDefault="00904712" w:rsidP="006558CF"/>
        </w:tc>
        <w:tc>
          <w:tcPr>
            <w:tcW w:w="8046" w:type="dxa"/>
          </w:tcPr>
          <w:p w:rsidR="00904712" w:rsidRPr="00DB47B3" w:rsidRDefault="00904712" w:rsidP="006558CF"/>
        </w:tc>
      </w:tr>
      <w:tr w:rsidR="00904712" w:rsidRPr="00DB47B3" w:rsidTr="006558CF">
        <w:tc>
          <w:tcPr>
            <w:tcW w:w="392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904712" w:rsidRDefault="00904712" w:rsidP="006558CF"/>
        </w:tc>
        <w:tc>
          <w:tcPr>
            <w:tcW w:w="8046" w:type="dxa"/>
          </w:tcPr>
          <w:p w:rsidR="00904712" w:rsidRPr="00DB47B3" w:rsidRDefault="00904712" w:rsidP="006558CF"/>
        </w:tc>
      </w:tr>
      <w:tr w:rsidR="00904712" w:rsidRPr="00DB47B3" w:rsidTr="006558CF">
        <w:tc>
          <w:tcPr>
            <w:tcW w:w="392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  <w:tc>
          <w:tcPr>
            <w:tcW w:w="850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  <w:tc>
          <w:tcPr>
            <w:tcW w:w="8046" w:type="dxa"/>
          </w:tcPr>
          <w:p w:rsidR="00904712" w:rsidRPr="00DB47B3" w:rsidRDefault="00904712" w:rsidP="006558CF">
            <w:pPr>
              <w:rPr>
                <w:b/>
              </w:rPr>
            </w:pPr>
          </w:p>
        </w:tc>
      </w:tr>
    </w:tbl>
    <w:p w:rsidR="00904712" w:rsidRDefault="00904712" w:rsidP="00904712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97"/>
        <w:gridCol w:w="7541"/>
        <w:gridCol w:w="510"/>
        <w:gridCol w:w="340"/>
        <w:gridCol w:w="510"/>
      </w:tblGrid>
      <w:tr w:rsidR="00904712" w:rsidTr="006558CF">
        <w:tc>
          <w:tcPr>
            <w:tcW w:w="7938" w:type="dxa"/>
            <w:gridSpan w:val="2"/>
            <w:shd w:val="clear" w:color="auto" w:fill="D6E3BC" w:themeFill="accent3" w:themeFillTint="66"/>
          </w:tcPr>
          <w:p w:rsidR="00904712" w:rsidRDefault="00904712" w:rsidP="006558CF">
            <w:pPr>
              <w:jc w:val="center"/>
              <w:rPr>
                <w:b/>
              </w:rPr>
            </w:pPr>
            <w:r w:rsidRPr="00D12BF3">
              <w:rPr>
                <w:b/>
              </w:rPr>
              <w:t>Critères d’évaluation</w:t>
            </w:r>
          </w:p>
        </w:tc>
        <w:tc>
          <w:tcPr>
            <w:tcW w:w="1360" w:type="dxa"/>
            <w:gridSpan w:val="3"/>
            <w:shd w:val="clear" w:color="auto" w:fill="D6E3BC" w:themeFill="accent3" w:themeFillTint="66"/>
          </w:tcPr>
          <w:p w:rsidR="00904712" w:rsidRDefault="00904712" w:rsidP="006558CF">
            <w:pPr>
              <w:jc w:val="center"/>
              <w:rPr>
                <w:b/>
              </w:rPr>
            </w:pPr>
            <w:r w:rsidRPr="00827204">
              <w:rPr>
                <w:b/>
              </w:rPr>
              <w:t>Note</w:t>
            </w: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Pr="001A3538" w:rsidRDefault="00904712" w:rsidP="006558CF">
            <w:pPr>
              <w:rPr>
                <w:b/>
              </w:rPr>
            </w:pPr>
            <w:r w:rsidRPr="001A3538">
              <w:rPr>
                <w:rFonts w:cs="ArialMT"/>
              </w:rPr>
              <w:t>La localisation et les caractéristiques du support sont correctement reconnues.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Pr="001A3538" w:rsidRDefault="00904712" w:rsidP="006558CF">
            <w:pPr>
              <w:rPr>
                <w:b/>
              </w:rPr>
            </w:pPr>
            <w:r w:rsidRPr="001A3538">
              <w:rPr>
                <w:rFonts w:cs="ArialMT"/>
              </w:rPr>
              <w:t>La surface est prête à recevoir la finition. L’absorption est uniforme.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Pr="001A3538" w:rsidRDefault="00904712" w:rsidP="006558CF">
            <w:pPr>
              <w:rPr>
                <w:b/>
              </w:rPr>
            </w:pPr>
            <w:r w:rsidRPr="001A3538">
              <w:rPr>
                <w:rFonts w:cs="ArialMT"/>
              </w:rPr>
              <w:t>La compatibilité entre le support, l’apprêt et la finition est respectée.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Pr="001A3538" w:rsidRDefault="00904712" w:rsidP="006558CF">
            <w:pPr>
              <w:rPr>
                <w:b/>
              </w:rPr>
            </w:pPr>
            <w:r w:rsidRPr="001A3538">
              <w:rPr>
                <w:rFonts w:cs="ArialMT"/>
              </w:rPr>
              <w:t>Les différentes opérations respectent les normes techniques sécuritaires et environnementales en vigueur.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Pr="001A3538" w:rsidRDefault="00904712" w:rsidP="006558CF">
            <w:pPr>
              <w:rPr>
                <w:b/>
              </w:rPr>
            </w:pPr>
            <w:r w:rsidRPr="001A3538">
              <w:rPr>
                <w:rFonts w:cs="ArialMT"/>
              </w:rPr>
              <w:t>Le rangement assure un réemploi</w:t>
            </w:r>
            <w:r w:rsidRPr="001A3538">
              <w:t xml:space="preserve"> </w:t>
            </w:r>
            <w:r w:rsidRPr="001A3538">
              <w:rPr>
                <w:rFonts w:cs="ArialMT"/>
              </w:rPr>
              <w:t>aisé.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Default="00904712" w:rsidP="006558CF"/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  <w:tr w:rsidR="00904712" w:rsidTr="006558CF">
        <w:tc>
          <w:tcPr>
            <w:tcW w:w="397" w:type="dxa"/>
          </w:tcPr>
          <w:p w:rsidR="00904712" w:rsidRDefault="00904712" w:rsidP="006558CF">
            <w:pPr>
              <w:rPr>
                <w:b/>
              </w:rPr>
            </w:pPr>
          </w:p>
        </w:tc>
        <w:tc>
          <w:tcPr>
            <w:tcW w:w="7541" w:type="dxa"/>
          </w:tcPr>
          <w:p w:rsidR="00904712" w:rsidRPr="00DB47B3" w:rsidRDefault="00904712" w:rsidP="006558CF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10" w:type="dxa"/>
          </w:tcPr>
          <w:p w:rsidR="00904712" w:rsidRPr="00DB47B3" w:rsidRDefault="00904712" w:rsidP="006558CF">
            <w:pPr>
              <w:jc w:val="center"/>
              <w:rPr>
                <w:b/>
              </w:rPr>
            </w:pPr>
          </w:p>
        </w:tc>
        <w:tc>
          <w:tcPr>
            <w:tcW w:w="340" w:type="dxa"/>
          </w:tcPr>
          <w:p w:rsidR="00904712" w:rsidRDefault="00904712" w:rsidP="006558CF">
            <w:pPr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10" w:type="dxa"/>
          </w:tcPr>
          <w:p w:rsidR="00904712" w:rsidRDefault="00904712" w:rsidP="006558CF">
            <w:pPr>
              <w:rPr>
                <w:b/>
              </w:rPr>
            </w:pPr>
          </w:p>
        </w:tc>
      </w:tr>
    </w:tbl>
    <w:p w:rsidR="00904712" w:rsidRDefault="00904712" w:rsidP="00904712">
      <w:pPr>
        <w:spacing w:after="0" w:line="240" w:lineRule="auto"/>
        <w:rPr>
          <w:b/>
        </w:rPr>
      </w:pPr>
    </w:p>
    <w:p w:rsidR="00904712" w:rsidRDefault="00904712" w:rsidP="00904712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9288"/>
      </w:tblGrid>
      <w:tr w:rsidR="00904712" w:rsidTr="006558CF">
        <w:tc>
          <w:tcPr>
            <w:tcW w:w="9322" w:type="dxa"/>
          </w:tcPr>
          <w:p w:rsidR="00904712" w:rsidRDefault="00904712" w:rsidP="006558CF">
            <w:r>
              <w:t>OBSERVATION </w:t>
            </w:r>
          </w:p>
        </w:tc>
      </w:tr>
      <w:tr w:rsidR="00904712" w:rsidRPr="00BD1502" w:rsidTr="006558CF">
        <w:tc>
          <w:tcPr>
            <w:tcW w:w="9322" w:type="dxa"/>
          </w:tcPr>
          <w:p w:rsidR="00904712" w:rsidRPr="00BD1502" w:rsidRDefault="00904712" w:rsidP="006558CF">
            <w:pPr>
              <w:rPr>
                <w:i/>
              </w:rPr>
            </w:pPr>
          </w:p>
          <w:p w:rsidR="00904712" w:rsidRDefault="00904712" w:rsidP="006558CF">
            <w:pPr>
              <w:rPr>
                <w:i/>
              </w:rPr>
            </w:pPr>
          </w:p>
          <w:p w:rsidR="00904712" w:rsidRDefault="00904712" w:rsidP="006558CF">
            <w:pPr>
              <w:rPr>
                <w:i/>
              </w:rPr>
            </w:pPr>
          </w:p>
          <w:p w:rsidR="00904712" w:rsidRPr="00BD1502" w:rsidRDefault="00904712" w:rsidP="006558CF">
            <w:pPr>
              <w:rPr>
                <w:i/>
              </w:rPr>
            </w:pPr>
          </w:p>
          <w:p w:rsidR="00904712" w:rsidRPr="00BD1502" w:rsidRDefault="00904712" w:rsidP="006558CF">
            <w:pPr>
              <w:rPr>
                <w:i/>
              </w:rPr>
            </w:pPr>
          </w:p>
        </w:tc>
      </w:tr>
    </w:tbl>
    <w:p w:rsidR="009E09CE" w:rsidRDefault="009E09CE"/>
    <w:sectPr w:rsidR="009E09CE" w:rsidSect="009E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4712"/>
    <w:rsid w:val="00904712"/>
    <w:rsid w:val="009E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1</cp:revision>
  <dcterms:created xsi:type="dcterms:W3CDTF">2016-01-15T10:26:00Z</dcterms:created>
  <dcterms:modified xsi:type="dcterms:W3CDTF">2016-01-15T10:27:00Z</dcterms:modified>
</cp:coreProperties>
</file>